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36C8" w14:textId="35F4FD9E" w:rsidR="00F90C66" w:rsidRDefault="00F90C66" w:rsidP="00F90C6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Workshop 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abstract (Part II): </w:t>
      </w:r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Contact-induced language change: the case of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Kokama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Zo’é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 languages and the history of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Tupí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>-Guaraní languages: reconstructions and innovations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en-GB"/>
        </w:rPr>
        <w:t xml:space="preserve">– </w:t>
      </w:r>
      <w:r w:rsidRPr="00E74232">
        <w:rPr>
          <w:rFonts w:ascii="Times New Roman" w:hAnsi="Times New Roman" w:cs="Times New Roman"/>
          <w:bCs/>
          <w:i/>
          <w:iCs/>
          <w:color w:val="000000" w:themeColor="text1"/>
          <w:lang w:val="en-GB"/>
        </w:rPr>
        <w:t xml:space="preserve">Ana </w:t>
      </w:r>
      <w:proofErr w:type="spellStart"/>
      <w:r w:rsidRPr="00E74232">
        <w:rPr>
          <w:rFonts w:ascii="Times New Roman" w:hAnsi="Times New Roman" w:cs="Times New Roman"/>
          <w:bCs/>
          <w:i/>
          <w:iCs/>
          <w:color w:val="000000" w:themeColor="text1"/>
          <w:lang w:val="en-GB"/>
        </w:rPr>
        <w:t>Suelly</w:t>
      </w:r>
      <w:proofErr w:type="spellEnd"/>
      <w:r w:rsidRPr="00E74232">
        <w:rPr>
          <w:rFonts w:ascii="Times New Roman" w:hAnsi="Times New Roman" w:cs="Times New Roman"/>
          <w:bCs/>
          <w:i/>
          <w:iCs/>
          <w:color w:val="000000" w:themeColor="text1"/>
          <w:lang w:val="en-GB"/>
        </w:rPr>
        <w:t xml:space="preserve"> Arruda Câmara Cabral</w:t>
      </w:r>
    </w:p>
    <w:p w14:paraId="7E205FEF" w14:textId="77777777" w:rsidR="00F90C66" w:rsidRDefault="00F90C66" w:rsidP="00F90C6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B0D4664" w14:textId="77777777" w:rsidR="00F90C66" w:rsidRPr="002131ED" w:rsidRDefault="00F90C66" w:rsidP="00F90C6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In the second part of the workshop, I will discuss the following topic: “Contact-induced language change: the case of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Kokama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Zo’é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 languages and the history of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Tupí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>-Guaraní languages: reconstructions and innovations”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In this section, I will present the results of language contact experienced by a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Tupí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-Guaraní people who migrated in prehistoric times to a region where there were no other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Tupí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 peoples, but rather speakers of languages belonging to different genetic groups. These people experienced intense contact with a group most likely of Arawak origin, who did not acquire the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Tupí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-Guaraní language perfectly, resulting in the creation of a new language whose basic vocabulary is of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Tupí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-Guaraní origin, but whose grammar is not. I will demonstrate why the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Kokáma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 language cannot be classified as a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Tupí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-Guaraní language according to the principles of the Comparative </w:t>
      </w:r>
      <w:proofErr w:type="gramStart"/>
      <w:r w:rsidRPr="002131ED">
        <w:rPr>
          <w:rFonts w:ascii="Times New Roman" w:hAnsi="Times New Roman" w:cs="Times New Roman"/>
          <w:color w:val="000000" w:themeColor="text1"/>
          <w:lang w:val="en-US"/>
        </w:rPr>
        <w:t>Method, and</w:t>
      </w:r>
      <w:proofErr w:type="gram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 argue that it may instead be classified as a mixed language.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I will also address typological features of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Tupí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-Guaraní languages, based on data from Tupinambá,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Kamaiurá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Asuriní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 do Tocantins, and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Zo’é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– </w:t>
      </w:r>
      <w:r w:rsidRPr="002131ED">
        <w:rPr>
          <w:rFonts w:ascii="Times New Roman" w:hAnsi="Times New Roman" w:cs="Times New Roman"/>
          <w:color w:val="000000" w:themeColor="text1"/>
          <w:lang w:val="en-US"/>
        </w:rPr>
        <w:t xml:space="preserve">languages representing different sub-branches of the 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Tupí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>-Guaraní family. I will demonstrate the reconstruction of some Proto-</w:t>
      </w:r>
      <w:proofErr w:type="spellStart"/>
      <w:r w:rsidRPr="002131ED">
        <w:rPr>
          <w:rFonts w:ascii="Times New Roman" w:hAnsi="Times New Roman" w:cs="Times New Roman"/>
          <w:color w:val="000000" w:themeColor="text1"/>
          <w:lang w:val="en-US"/>
        </w:rPr>
        <w:t>Tupí</w:t>
      </w:r>
      <w:proofErr w:type="spellEnd"/>
      <w:r w:rsidRPr="002131ED">
        <w:rPr>
          <w:rFonts w:ascii="Times New Roman" w:hAnsi="Times New Roman" w:cs="Times New Roman"/>
          <w:color w:val="000000" w:themeColor="text1"/>
          <w:lang w:val="en-US"/>
        </w:rPr>
        <w:t>-Guaraní etyma, as well as morphological and morphosyntactic patterns, and discuss certain innovations observed in specific groups and individual languages.</w:t>
      </w:r>
    </w:p>
    <w:p w14:paraId="6051796F" w14:textId="77777777" w:rsidR="00426A60" w:rsidRPr="00F90C66" w:rsidRDefault="00426A60">
      <w:pPr>
        <w:rPr>
          <w:lang w:val="en-US"/>
        </w:rPr>
      </w:pPr>
    </w:p>
    <w:sectPr w:rsidR="00426A60" w:rsidRPr="00F90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66"/>
    <w:rsid w:val="0005688B"/>
    <w:rsid w:val="003B6A0C"/>
    <w:rsid w:val="00426A60"/>
    <w:rsid w:val="004D4614"/>
    <w:rsid w:val="00F9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58F6"/>
  <w15:chartTrackingRefBased/>
  <w15:docId w15:val="{EC608821-1EAB-426A-BCA5-DCF1DC22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C66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90C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0C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0C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0C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0C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0C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0C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0C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0C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0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0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0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0C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0C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0C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0C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0C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0C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0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0C6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0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0C6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F90C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0C66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F90C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0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0C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0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Rosa</dc:creator>
  <cp:keywords/>
  <dc:description/>
  <cp:lastModifiedBy>Edson Rosa</cp:lastModifiedBy>
  <cp:revision>1</cp:revision>
  <dcterms:created xsi:type="dcterms:W3CDTF">2025-10-29T15:33:00Z</dcterms:created>
  <dcterms:modified xsi:type="dcterms:W3CDTF">2025-10-29T15:34:00Z</dcterms:modified>
</cp:coreProperties>
</file>